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6A" w:rsidRDefault="00033A6A" w:rsidP="00033A6A">
      <w:pPr>
        <w:jc w:val="center"/>
        <w:rPr>
          <w:b/>
          <w:sz w:val="24"/>
          <w:szCs w:val="24"/>
        </w:rPr>
      </w:pPr>
      <w:r w:rsidRPr="00033A6A">
        <w:rPr>
          <w:b/>
          <w:sz w:val="24"/>
          <w:szCs w:val="24"/>
        </w:rPr>
        <w:t>NYÁRI ÉLMÉNYFOGLALKOZÁSOK</w:t>
      </w:r>
      <w:r w:rsidR="00C14E94">
        <w:rPr>
          <w:b/>
          <w:sz w:val="24"/>
          <w:szCs w:val="24"/>
        </w:rPr>
        <w:t xml:space="preserve"> </w:t>
      </w:r>
      <w:r w:rsidRPr="00033A6A">
        <w:rPr>
          <w:b/>
          <w:sz w:val="24"/>
          <w:szCs w:val="24"/>
        </w:rPr>
        <w:t>HÁZIRENDJE</w:t>
      </w:r>
    </w:p>
    <w:p w:rsidR="00033A6A" w:rsidRPr="00033A6A" w:rsidRDefault="00033A6A" w:rsidP="00033A6A">
      <w:pPr>
        <w:jc w:val="center"/>
        <w:rPr>
          <w:b/>
          <w:sz w:val="24"/>
          <w:szCs w:val="24"/>
        </w:rPr>
      </w:pPr>
    </w:p>
    <w:p w:rsidR="00033A6A" w:rsidRDefault="00033A6A" w:rsidP="00C14E94">
      <w:pPr>
        <w:jc w:val="both"/>
      </w:pPr>
      <w:r>
        <w:t xml:space="preserve">1. </w:t>
      </w:r>
      <w:r w:rsidRPr="00197AE0">
        <w:rPr>
          <w:b/>
        </w:rPr>
        <w:t xml:space="preserve">Minden résztvevő köteles az első foglalkozás keretében munka, tűz- és balesetvédelmi oktatáson részt venni, az elhangzottak megértését aláírásával igazolni! </w:t>
      </w:r>
    </w:p>
    <w:p w:rsidR="00033A6A" w:rsidRDefault="00033A6A" w:rsidP="00C14E94">
      <w:pPr>
        <w:jc w:val="both"/>
      </w:pPr>
      <w:r>
        <w:t xml:space="preserve">2. Reggel a szülőtől átvesszük a résztvevőt, majd a nap végén a szülőnek adjuk át. Önálló távozás csak külön szülői kérésre lehetséges. </w:t>
      </w:r>
    </w:p>
    <w:p w:rsidR="00033A6A" w:rsidRDefault="00033A6A" w:rsidP="00C14E94">
      <w:pPr>
        <w:jc w:val="both"/>
      </w:pPr>
      <w:r>
        <w:t xml:space="preserve">4. A telefonokat a foglalkozások ideje alatt a táskákban kell tárolni! </w:t>
      </w:r>
      <w:r w:rsidR="003B242A">
        <w:t>Értékes tárgyat a résztvevő csak saját felelősségére hozzon magával.</w:t>
      </w:r>
    </w:p>
    <w:p w:rsidR="00033A6A" w:rsidRDefault="00033A6A" w:rsidP="00C14E94">
      <w:pPr>
        <w:jc w:val="both"/>
      </w:pPr>
      <w:r>
        <w:t xml:space="preserve">5. A résztvevő nem használhatja a gépeket, eszközöket mindaddig, amíg azok szakszerű működését a foglalkozásvezető be nem mutatta, illetve nem engedélyezte azok használatát! </w:t>
      </w:r>
    </w:p>
    <w:p w:rsidR="00033A6A" w:rsidRDefault="00033A6A" w:rsidP="00C14E94">
      <w:pPr>
        <w:jc w:val="both"/>
      </w:pPr>
      <w:r>
        <w:t xml:space="preserve">6. A résztvevő a tanműhelyben a foglalkozásvezető által kiadott feladatok megoldásával köteles foglalkozni! Engedély nélkül önálló munkafolyamatot kezdeni, illetve a szerszámokat, eszközöket, berendezéseket használni szigorúan tilos és balesetveszélyes! </w:t>
      </w:r>
    </w:p>
    <w:p w:rsidR="00033A6A" w:rsidRDefault="00033A6A" w:rsidP="00C14E94">
      <w:pPr>
        <w:jc w:val="both"/>
      </w:pPr>
      <w:r>
        <w:t xml:space="preserve">7. A tanműhelybe bármilyen külső eszköz behozatala és használata tilos! Működő gépbe, berendezésbe nyúlni szigorúan tilos! </w:t>
      </w:r>
    </w:p>
    <w:p w:rsidR="00033A6A" w:rsidRDefault="00033A6A" w:rsidP="00C14E94">
      <w:pPr>
        <w:jc w:val="both"/>
      </w:pPr>
      <w:r>
        <w:t xml:space="preserve">8. Az elektromos és/vagy forgó berendezések </w:t>
      </w:r>
      <w:proofErr w:type="spellStart"/>
      <w:r>
        <w:t>védőburkolatát</w:t>
      </w:r>
      <w:proofErr w:type="spellEnd"/>
      <w:r>
        <w:t xml:space="preserve"> megbontani, eltávolítani, a berendezéseken javító beavatkozást végezni szigorúan tilos! </w:t>
      </w:r>
    </w:p>
    <w:p w:rsidR="00033A6A" w:rsidRDefault="00033A6A" w:rsidP="00C14E94">
      <w:pPr>
        <w:jc w:val="both"/>
      </w:pPr>
      <w:r>
        <w:t xml:space="preserve">9. A résztvevő a foglalkozás végén köteles a rábízott szerszámokat, eszközöket eredeti állapotuknak megfelelően a foglalkozást vezetőnek átadni! </w:t>
      </w:r>
    </w:p>
    <w:p w:rsidR="00033A6A" w:rsidRDefault="00033A6A" w:rsidP="00C14E94">
      <w:pPr>
        <w:jc w:val="both"/>
      </w:pPr>
      <w:r>
        <w:t xml:space="preserve">10. A foglakozás alatt ellopott vagy elveszett tárgyakért a foglalkozás szervezője nem vállal felelősséget, ezért kérjük, hogy </w:t>
      </w:r>
      <w:r w:rsidRPr="00FA5B56">
        <w:rPr>
          <w:b/>
        </w:rPr>
        <w:t>a résztvevők értékes vagyontárgyaikat ne hozzák magukkal</w:t>
      </w:r>
      <w:r>
        <w:t xml:space="preserve">! </w:t>
      </w:r>
    </w:p>
    <w:p w:rsidR="00033A6A" w:rsidRDefault="00033A6A" w:rsidP="00C14E94">
      <w:pPr>
        <w:jc w:val="both"/>
      </w:pPr>
      <w:r>
        <w:t>11. A résztvevő köteles az épület helyiségeit rendeltetésüknek megfelelően használni és a környezetet rendben tartani, továbbá óvni és az előírásoknak megfelelően keze</w:t>
      </w:r>
      <w:bookmarkStart w:id="0" w:name="_GoBack"/>
      <w:bookmarkEnd w:id="0"/>
      <w:r>
        <w:t xml:space="preserve">lni az épületben található eszközöket, berendezéseket és magát az épületet! </w:t>
      </w:r>
    </w:p>
    <w:p w:rsidR="00033A6A" w:rsidRDefault="00033A6A" w:rsidP="00C14E94">
      <w:pPr>
        <w:jc w:val="both"/>
      </w:pPr>
      <w:r>
        <w:t xml:space="preserve">12. </w:t>
      </w:r>
      <w:r w:rsidR="003B242A" w:rsidRPr="003B242A">
        <w:rPr>
          <w:b/>
        </w:rPr>
        <w:t>Az i</w:t>
      </w:r>
      <w:r w:rsidRPr="00FA5B56">
        <w:rPr>
          <w:b/>
        </w:rPr>
        <w:t>ntézmény épületét engedély nélkül elhagyni tilos</w:t>
      </w:r>
      <w:r>
        <w:t xml:space="preserve">! </w:t>
      </w:r>
    </w:p>
    <w:p w:rsidR="00E1341B" w:rsidRDefault="00033A6A" w:rsidP="00C14E94">
      <w:pPr>
        <w:jc w:val="both"/>
      </w:pPr>
      <w:r>
        <w:t xml:space="preserve">13. Amennyiben a </w:t>
      </w:r>
      <w:r w:rsidR="00C14E94">
        <w:t>részt</w:t>
      </w:r>
      <w:r>
        <w:t>ve</w:t>
      </w:r>
      <w:r w:rsidR="00C14E94">
        <w:t>v</w:t>
      </w:r>
      <w:r>
        <w:t xml:space="preserve">őnél magatartási, viselkedési </w:t>
      </w:r>
      <w:proofErr w:type="gramStart"/>
      <w:r>
        <w:t>probléma</w:t>
      </w:r>
      <w:proofErr w:type="gramEnd"/>
      <w:r>
        <w:t xml:space="preserve"> lép</w:t>
      </w:r>
      <w:r w:rsidR="00FA5B56">
        <w:t xml:space="preserve"> föl</w:t>
      </w:r>
      <w:r>
        <w:t xml:space="preserve">, figyelmeztetést követően a </w:t>
      </w:r>
      <w:r w:rsidR="00C14E94">
        <w:t>foglalkozás</w:t>
      </w:r>
      <w:r>
        <w:t xml:space="preserve">ból </w:t>
      </w:r>
      <w:r w:rsidR="00FA5B56">
        <w:t>kizárható</w:t>
      </w:r>
      <w:r>
        <w:t>!</w:t>
      </w:r>
    </w:p>
    <w:p w:rsidR="00033A6A" w:rsidRDefault="00033A6A"/>
    <w:p w:rsidR="00033A6A" w:rsidRDefault="00C14E94">
      <w:r>
        <w:t>Kelt: _______________, 202</w:t>
      </w:r>
      <w:r w:rsidR="00473B5D">
        <w:t>5</w:t>
      </w:r>
      <w:r>
        <w:t>. ____________</w:t>
      </w:r>
    </w:p>
    <w:p w:rsidR="00C14E94" w:rsidRDefault="00C14E94"/>
    <w:tbl>
      <w:tblPr>
        <w:tblStyle w:val="Rcsostblzat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559"/>
        <w:gridCol w:w="3828"/>
      </w:tblGrid>
      <w:tr w:rsidR="00C14E94" w:rsidTr="00C14E94">
        <w:tc>
          <w:tcPr>
            <w:tcW w:w="3397" w:type="dxa"/>
          </w:tcPr>
          <w:p w:rsidR="00C14E94" w:rsidRDefault="00C14E94" w:rsidP="00C14E94">
            <w:pPr>
              <w:pBdr>
                <w:bottom w:val="single" w:sz="12" w:space="1" w:color="auto"/>
              </w:pBdr>
              <w:jc w:val="center"/>
            </w:pPr>
          </w:p>
          <w:p w:rsidR="00C14E94" w:rsidRDefault="00C14E94" w:rsidP="00C14E94">
            <w:pPr>
              <w:jc w:val="center"/>
            </w:pPr>
            <w:r>
              <w:t>résztvevő</w:t>
            </w:r>
          </w:p>
        </w:tc>
        <w:tc>
          <w:tcPr>
            <w:tcW w:w="1559" w:type="dxa"/>
          </w:tcPr>
          <w:p w:rsidR="00C14E94" w:rsidRDefault="00C14E94"/>
        </w:tc>
        <w:tc>
          <w:tcPr>
            <w:tcW w:w="3828" w:type="dxa"/>
          </w:tcPr>
          <w:p w:rsidR="00C14E94" w:rsidRDefault="00C14E94" w:rsidP="00C14E94">
            <w:pPr>
              <w:pBdr>
                <w:bottom w:val="single" w:sz="12" w:space="1" w:color="auto"/>
              </w:pBdr>
              <w:jc w:val="center"/>
            </w:pPr>
          </w:p>
          <w:p w:rsidR="00C14E94" w:rsidRDefault="00C14E94" w:rsidP="00C14E94">
            <w:pPr>
              <w:jc w:val="center"/>
            </w:pPr>
            <w:r>
              <w:t>törvényes képviselő</w:t>
            </w:r>
          </w:p>
        </w:tc>
      </w:tr>
    </w:tbl>
    <w:p w:rsidR="00C14E94" w:rsidRDefault="00C14E94"/>
    <w:sectPr w:rsidR="00C14E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ED" w:rsidRDefault="001223ED" w:rsidP="00033A6A">
      <w:pPr>
        <w:spacing w:after="0" w:line="240" w:lineRule="auto"/>
      </w:pPr>
      <w:r>
        <w:separator/>
      </w:r>
    </w:p>
  </w:endnote>
  <w:endnote w:type="continuationSeparator" w:id="0">
    <w:p w:rsidR="001223ED" w:rsidRDefault="001223ED" w:rsidP="0003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6A" w:rsidRDefault="00033A6A">
    <w:pPr>
      <w:pStyle w:val="llb"/>
    </w:pPr>
    <w:r>
      <w:rPr>
        <w:noProof/>
        <w:lang w:eastAsia="hu-HU"/>
      </w:rPr>
      <w:drawing>
        <wp:inline distT="0" distB="0" distL="0" distR="0" wp14:anchorId="7F38C634" wp14:editId="4018C190">
          <wp:extent cx="5760720" cy="241935"/>
          <wp:effectExtent l="0" t="0" r="0" b="571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VSZC láblécvariáció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ED" w:rsidRDefault="001223ED" w:rsidP="00033A6A">
      <w:pPr>
        <w:spacing w:after="0" w:line="240" w:lineRule="auto"/>
      </w:pPr>
      <w:r>
        <w:separator/>
      </w:r>
    </w:p>
  </w:footnote>
  <w:footnote w:type="continuationSeparator" w:id="0">
    <w:p w:rsidR="001223ED" w:rsidRDefault="001223ED" w:rsidP="0003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6A" w:rsidRDefault="00033A6A">
    <w:pPr>
      <w:pStyle w:val="lfej"/>
    </w:pPr>
    <w:r>
      <w:rPr>
        <w:noProof/>
        <w:lang w:eastAsia="hu-HU"/>
      </w:rPr>
      <w:drawing>
        <wp:inline distT="0" distB="0" distL="0" distR="0" wp14:anchorId="29A7F024" wp14:editId="2AB45452">
          <wp:extent cx="5760720" cy="5568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SZC fejlécvariáció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3A6A" w:rsidRDefault="00033A6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6A"/>
    <w:rsid w:val="00033A6A"/>
    <w:rsid w:val="001223ED"/>
    <w:rsid w:val="00197AE0"/>
    <w:rsid w:val="003B242A"/>
    <w:rsid w:val="00473B5D"/>
    <w:rsid w:val="006D6A64"/>
    <w:rsid w:val="00981969"/>
    <w:rsid w:val="00C14E94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86FF"/>
  <w15:chartTrackingRefBased/>
  <w15:docId w15:val="{891562EA-5605-4D79-AD66-2F3A5ED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4E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3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3A6A"/>
  </w:style>
  <w:style w:type="paragraph" w:styleId="llb">
    <w:name w:val="footer"/>
    <w:basedOn w:val="Norml"/>
    <w:link w:val="llbChar"/>
    <w:uiPriority w:val="99"/>
    <w:unhideWhenUsed/>
    <w:rsid w:val="0003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3A6A"/>
  </w:style>
  <w:style w:type="table" w:styleId="Rcsostblzat">
    <w:name w:val="Table Grid"/>
    <w:basedOn w:val="Normltblzat"/>
    <w:uiPriority w:val="39"/>
    <w:rsid w:val="00C1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Csilla</dc:creator>
  <cp:keywords/>
  <dc:description/>
  <cp:lastModifiedBy>Szőke Csilla</cp:lastModifiedBy>
  <cp:revision>3</cp:revision>
  <cp:lastPrinted>2024-06-03T11:54:00Z</cp:lastPrinted>
  <dcterms:created xsi:type="dcterms:W3CDTF">2025-03-10T09:25:00Z</dcterms:created>
  <dcterms:modified xsi:type="dcterms:W3CDTF">2025-03-11T07:45:00Z</dcterms:modified>
</cp:coreProperties>
</file>